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C2" w:rsidRDefault="00B45FC2" w:rsidP="00B45FC2">
      <w:pPr>
        <w:spacing w:after="0" w:line="240" w:lineRule="auto"/>
        <w:ind w:left="-567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B45FC2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1424305</wp:posOffset>
                </wp:positionH>
                <wp:positionV relativeFrom="paragraph">
                  <wp:posOffset>-485775</wp:posOffset>
                </wp:positionV>
                <wp:extent cx="349567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C2" w:rsidRPr="00B45FC2" w:rsidRDefault="00B45FC2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3.10 Statistical I</w:t>
                            </w:r>
                            <w:r w:rsidRPr="00B45FC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15pt;margin-top:-38.25pt;width:27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">
                <v:textbox style="mso-fit-shape-to-text:t">
                  <w:txbxContent>
                    <w:p w:rsidR="00B45FC2" w:rsidRPr="00B45FC2" w:rsidRDefault="00B45FC2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3.10 Statistical I</w:t>
                      </w:r>
                      <w:r w:rsidRPr="00B45FC2">
                        <w:rPr>
                          <w:rFonts w:ascii="Comic Sans MS" w:hAnsi="Comic Sans MS"/>
                          <w:sz w:val="40"/>
                          <w:szCs w:val="40"/>
                        </w:rPr>
                        <w:t>nference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455295</wp:posOffset>
                </wp:positionV>
                <wp:extent cx="6635115" cy="9570720"/>
                <wp:effectExtent l="635" t="0" r="3175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5115" cy="957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2.05pt;margin-top:35.85pt;width:522.45pt;height:753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986"/>
        <w:gridCol w:w="3310"/>
        <w:gridCol w:w="2878"/>
      </w:tblGrid>
      <w:tr w:rsidR="00B45FC2" w:rsidTr="00B45FC2">
        <w:trPr>
          <w:trHeight w:val="942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Teaching Points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Content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Resources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b/>
                <w:bCs/>
                <w:sz w:val="28"/>
                <w:szCs w:val="28"/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Homework</w:t>
            </w:r>
          </w:p>
        </w:tc>
      </w:tr>
      <w:tr w:rsidR="00B45FC2" w:rsidTr="00B45FC2">
        <w:trPr>
          <w:trHeight w:val="1411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 w:rsidP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1</w:t>
            </w:r>
          </w:p>
          <w:p w:rsidR="00B45FC2" w:rsidRDefault="00B45FC2" w:rsidP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Problem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spacing w:after="0" w:line="223" w:lineRule="auto"/>
              <w:ind w:left="567" w:hanging="567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Research</w:t>
            </w:r>
          </w:p>
          <w:p w:rsidR="00B45FC2" w:rsidRDefault="00B45FC2" w:rsidP="00B45FC2">
            <w:pPr>
              <w:widowControl w:val="0"/>
              <w:spacing w:after="0" w:line="223" w:lineRule="auto"/>
              <w:ind w:left="143" w:hanging="143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 xml:space="preserve">Setting your comparison </w:t>
            </w:r>
            <w:bookmarkStart w:id="0" w:name="_GoBack"/>
            <w:bookmarkEnd w:id="0"/>
            <w:r>
              <w:rPr>
                <w:sz w:val="24"/>
                <w:szCs w:val="24"/>
                <w14:ligatures w14:val="none"/>
              </w:rPr>
              <w:t>question</w:t>
            </w:r>
          </w:p>
          <w:p w:rsidR="00B45FC2" w:rsidRDefault="00B45FC2">
            <w:pPr>
              <w:widowControl w:val="0"/>
              <w:spacing w:after="0" w:line="223" w:lineRule="auto"/>
              <w:ind w:left="567" w:hanging="567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Prediction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Power point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5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Hand in problem for Elite Athletes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45FC2" w:rsidTr="00B45FC2">
        <w:trPr>
          <w:trHeight w:val="880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</w:t>
            </w:r>
          </w:p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Plan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 4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45FC2" w:rsidTr="00B45FC2">
        <w:trPr>
          <w:trHeight w:val="810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</w:t>
            </w:r>
          </w:p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Data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4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Hand in plan and data section for Elite Athletes</w:t>
            </w:r>
          </w:p>
        </w:tc>
      </w:tr>
      <w:tr w:rsidR="00B45FC2" w:rsidTr="00B45FC2">
        <w:trPr>
          <w:trHeight w:val="1307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</w:t>
            </w:r>
          </w:p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Analysis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spacing w:after="0" w:line="223" w:lineRule="auto"/>
              <w:ind w:left="567" w:hanging="567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Box plots</w:t>
            </w:r>
          </w:p>
          <w:p w:rsidR="00B45FC2" w:rsidRDefault="00B45FC2">
            <w:pPr>
              <w:widowControl w:val="0"/>
              <w:spacing w:after="0" w:line="223" w:lineRule="auto"/>
              <w:ind w:left="567" w:hanging="567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Dot plots</w:t>
            </w:r>
          </w:p>
          <w:p w:rsidR="00B45FC2" w:rsidRDefault="00B45FC2">
            <w:pPr>
              <w:widowControl w:val="0"/>
              <w:spacing w:after="0" w:line="223" w:lineRule="auto"/>
              <w:ind w:left="567" w:hanging="567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Sample Statistics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Power point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Pamsmaths</w:t>
            </w:r>
            <w:proofErr w:type="spellEnd"/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6, 8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Sigma workbook 6.01, 6.04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From </w:t>
            </w:r>
            <w:proofErr w:type="spellStart"/>
            <w:r>
              <w:rPr>
                <w:sz w:val="24"/>
                <w:szCs w:val="24"/>
                <w14:ligatures w14:val="none"/>
              </w:rPr>
              <w:t>pamsmaths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complete the work for the links on 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Centrality, spread, symmetry, tail length, outliers and histograms</w:t>
            </w:r>
          </w:p>
        </w:tc>
      </w:tr>
      <w:tr w:rsidR="00B45FC2" w:rsidTr="00B45FC2">
        <w:trPr>
          <w:trHeight w:val="1239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spacing w:after="0" w:line="223" w:lineRule="auto"/>
              <w:ind w:left="567" w:hanging="567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Analysis of your sample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From </w:t>
            </w: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What not to say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USSCSI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Sigma ex 6.01 , 6.04, 8.01, 8.02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Sigma workbook 6.02</w:t>
            </w:r>
          </w:p>
        </w:tc>
      </w:tr>
      <w:tr w:rsidR="00B45FC2" w:rsidTr="00B45FC2">
        <w:trPr>
          <w:trHeight w:val="913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 w:rsidP="00B45FC2">
            <w:pPr>
              <w:widowControl w:val="0"/>
              <w:spacing w:after="0" w:line="223" w:lineRule="auto"/>
              <w:ind w:left="567" w:hanging="567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Sampling Variability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Power point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Pamsmaths</w:t>
            </w:r>
            <w:proofErr w:type="spellEnd"/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9-16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45FC2" w:rsidTr="00B45FC2">
        <w:trPr>
          <w:trHeight w:val="1093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spacing w:after="0" w:line="223" w:lineRule="auto"/>
              <w:ind w:left="567" w:hanging="567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Boot strapping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Power point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53-63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Sigma 7.01, 8.03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45FC2" w:rsidTr="00B45FC2">
        <w:trPr>
          <w:trHeight w:val="1309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8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spacing w:after="0" w:line="223" w:lineRule="auto"/>
              <w:ind w:left="567" w:hanging="567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Confidence interval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Power point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21-52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Sigma text &amp; workbook 7.03, 7.03, 7.04, 8.04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Hand in analysis  for Elite Athletes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</w:tr>
      <w:tr w:rsidR="00B45FC2" w:rsidTr="00B45FC2">
        <w:trPr>
          <w:trHeight w:val="805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9</w:t>
            </w:r>
          </w:p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Conclusion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spacing w:after="0" w:line="223" w:lineRule="auto"/>
              <w:ind w:left="567" w:hanging="567"/>
              <w:rPr>
                <w:sz w:val="24"/>
                <w:szCs w:val="24"/>
                <w14:ligatures w14:val="none"/>
              </w:rPr>
            </w:pPr>
            <w:r>
              <w:rPr>
                <w:rFonts w:ascii="Symbol" w:hAnsi="Symbol"/>
                <w:lang w:val="x-none"/>
              </w:rPr>
              <w:t></w:t>
            </w:r>
            <w:r>
              <w:t> </w:t>
            </w: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Power point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Sigma text 8.05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Hand in conclusion for Elite Athletes</w:t>
            </w:r>
          </w:p>
        </w:tc>
      </w:tr>
      <w:tr w:rsidR="00B45FC2" w:rsidTr="00B45FC2">
        <w:trPr>
          <w:trHeight w:val="594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Practice Assessment 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New Zealand Crash Statistics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NuLake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14:ligatures w14:val="none"/>
              </w:rPr>
              <w:t>pg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64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proofErr w:type="spellStart"/>
            <w:r>
              <w:rPr>
                <w:sz w:val="24"/>
                <w:szCs w:val="24"/>
                <w14:ligatures w14:val="none"/>
              </w:rPr>
              <w:t>Pams</w:t>
            </w:r>
            <w:proofErr w:type="spellEnd"/>
            <w:r>
              <w:rPr>
                <w:sz w:val="24"/>
                <w:szCs w:val="24"/>
                <w14:ligatures w14:val="none"/>
              </w:rPr>
              <w:t xml:space="preserve"> maths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Hand in </w:t>
            </w:r>
          </w:p>
        </w:tc>
      </w:tr>
      <w:tr w:rsidR="00B45FC2" w:rsidTr="00B45FC2">
        <w:trPr>
          <w:trHeight w:val="499"/>
        </w:trPr>
        <w:tc>
          <w:tcPr>
            <w:tcW w:w="12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45FC2" w:rsidRDefault="00B45FC2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9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Assessment</w:t>
            </w:r>
          </w:p>
        </w:tc>
        <w:tc>
          <w:tcPr>
            <w:tcW w:w="331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7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 weeks  to complete</w:t>
            </w:r>
          </w:p>
          <w:p w:rsidR="00B45FC2" w:rsidRDefault="00B45FC2">
            <w:pPr>
              <w:widowControl w:val="0"/>
              <w:spacing w:after="0" w:line="223" w:lineRule="auto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at home</w:t>
            </w:r>
          </w:p>
        </w:tc>
      </w:tr>
    </w:tbl>
    <w:p w:rsidR="00F10E1B" w:rsidRDefault="00F10E1B"/>
    <w:sectPr w:rsidR="00F10E1B" w:rsidSect="00B45FC2">
      <w:pgSz w:w="11906" w:h="16838"/>
      <w:pgMar w:top="1276" w:right="144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C2"/>
    <w:rsid w:val="00B45FC2"/>
    <w:rsid w:val="00F1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C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C2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FC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C2"/>
    <w:rPr>
      <w:rFonts w:ascii="Tahoma" w:eastAsia="Times New Roman" w:hAnsi="Tahoma" w:cs="Tahoma"/>
      <w:color w:val="000000"/>
      <w:kern w:val="28"/>
      <w:sz w:val="16"/>
      <w:szCs w:val="16"/>
      <w:lang w:eastAsia="en-NZ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Reporoa College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Garnett</dc:creator>
  <cp:lastModifiedBy>Pam Garnett</cp:lastModifiedBy>
  <cp:revision>1</cp:revision>
  <dcterms:created xsi:type="dcterms:W3CDTF">2014-05-04T09:11:00Z</dcterms:created>
  <dcterms:modified xsi:type="dcterms:W3CDTF">2014-05-04T09:19:00Z</dcterms:modified>
</cp:coreProperties>
</file>